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85" w:rsidRDefault="003C5585" w:rsidP="003C5585">
      <w:pPr>
        <w:pStyle w:val="a4"/>
        <w:rPr>
          <w:lang w:eastAsia="ru-RU" w:bidi="ru-RU"/>
        </w:rPr>
      </w:pPr>
      <w:bookmarkStart w:id="0" w:name="bookmark0"/>
      <w:bookmarkStart w:id="1" w:name="_GoBack"/>
      <w:r>
        <w:rPr>
          <w:noProof/>
          <w:lang w:eastAsia="ru-RU"/>
        </w:rPr>
        <w:drawing>
          <wp:inline distT="0" distB="0" distL="0" distR="0" wp14:anchorId="3D4DD372" wp14:editId="6DB59E1E">
            <wp:extent cx="9153525" cy="6387017"/>
            <wp:effectExtent l="0" t="0" r="0" b="0"/>
            <wp:docPr id="1" name="Рисунок 1" descr="C:\Users\Валитова Наиля\Downloads\План мероприятий направленных на формирование ФГ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итова Наиля\Downloads\План мероприятий направленных на формирование ФГ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1" r="1030" b="65"/>
                    <a:stretch/>
                  </pic:blipFill>
                  <pic:spPr bwMode="auto">
                    <a:xfrm>
                      <a:off x="0" y="0"/>
                      <a:ext cx="9156667" cy="638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3C5585" w:rsidRDefault="003C5585" w:rsidP="00C37259">
      <w:pPr>
        <w:pStyle w:val="a4"/>
        <w:jc w:val="center"/>
        <w:rPr>
          <w:lang w:eastAsia="ru-RU" w:bidi="ru-RU"/>
        </w:rPr>
      </w:pPr>
    </w:p>
    <w:p w:rsidR="003C5585" w:rsidRPr="003C5585" w:rsidRDefault="00C37259" w:rsidP="003C5585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lang w:eastAsia="ru-RU" w:bidi="ru-RU"/>
        </w:rPr>
        <w:t xml:space="preserve">    </w:t>
      </w:r>
      <w:bookmarkEnd w:id="0"/>
    </w:p>
    <w:p w:rsidR="003C5585" w:rsidRDefault="003C5585" w:rsidP="00FF02D1">
      <w:pPr>
        <w:pStyle w:val="10"/>
        <w:shd w:val="clear" w:color="auto" w:fill="auto"/>
        <w:ind w:right="40"/>
      </w:pPr>
    </w:p>
    <w:p w:rsidR="003C5585" w:rsidRDefault="003C5585" w:rsidP="00FF02D1">
      <w:pPr>
        <w:pStyle w:val="10"/>
        <w:shd w:val="clear" w:color="auto" w:fill="auto"/>
        <w:ind w:right="40"/>
      </w:pPr>
    </w:p>
    <w:p w:rsidR="003C5585" w:rsidRDefault="003C5585" w:rsidP="00FF02D1">
      <w:pPr>
        <w:pStyle w:val="10"/>
        <w:shd w:val="clear" w:color="auto" w:fill="auto"/>
        <w:ind w:right="40"/>
      </w:pPr>
    </w:p>
    <w:tbl>
      <w:tblPr>
        <w:tblStyle w:val="a3"/>
        <w:tblW w:w="15024" w:type="dxa"/>
        <w:tblLayout w:type="fixed"/>
        <w:tblLook w:val="04A0" w:firstRow="1" w:lastRow="0" w:firstColumn="1" w:lastColumn="0" w:noHBand="0" w:noVBand="1"/>
      </w:tblPr>
      <w:tblGrid>
        <w:gridCol w:w="675"/>
        <w:gridCol w:w="6207"/>
        <w:gridCol w:w="2582"/>
        <w:gridCol w:w="1843"/>
        <w:gridCol w:w="3717"/>
      </w:tblGrid>
      <w:tr w:rsidR="003C5585" w:rsidRPr="00563AC8" w:rsidTr="00561EF5">
        <w:tc>
          <w:tcPr>
            <w:tcW w:w="675" w:type="dxa"/>
          </w:tcPr>
          <w:p w:rsidR="003C5585" w:rsidRDefault="003C5585" w:rsidP="0056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1EF5" w:rsidRDefault="003C5585" w:rsidP="003C558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3C5585" w:rsidRPr="00563AC8" w:rsidRDefault="003C5585" w:rsidP="003C5585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обучающихся 8-9 классов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</w:p>
        </w:tc>
        <w:tc>
          <w:tcPr>
            <w:tcW w:w="3717" w:type="dxa"/>
          </w:tcPr>
          <w:p w:rsidR="003C5585" w:rsidRPr="00561EF5" w:rsidRDefault="003C5585" w:rsidP="003C558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обучающихся 8-9 классов 2022-2023 учебного года;</w:t>
            </w:r>
          </w:p>
          <w:p w:rsidR="003C5585" w:rsidRPr="00563AC8" w:rsidRDefault="003C5585" w:rsidP="003C5585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1E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 по направлениям;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1EF5" w:rsidRDefault="003C5585" w:rsidP="0056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5.</w:t>
            </w:r>
          </w:p>
        </w:tc>
        <w:tc>
          <w:tcPr>
            <w:tcW w:w="6207" w:type="dxa"/>
          </w:tcPr>
          <w:p w:rsidR="003C5585" w:rsidRPr="00563AC8" w:rsidRDefault="003C5585" w:rsidP="000F7A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 xml:space="preserve">Организационно-методическая работа по формированию банка учебно-методических и дидактических материалов, направленных на формирование и оценку функциональной грамотности обучающихся 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 xml:space="preserve">Руководители </w:t>
            </w:r>
            <w:r>
              <w:rPr>
                <w:rStyle w:val="211pt0"/>
                <w:rFonts w:eastAsiaTheme="minorHAnsi"/>
                <w:sz w:val="24"/>
                <w:szCs w:val="24"/>
              </w:rPr>
              <w:t>Ш</w:t>
            </w:r>
            <w:r w:rsidRPr="00563AC8">
              <w:rPr>
                <w:rStyle w:val="211pt0"/>
                <w:rFonts w:eastAsiaTheme="minorHAnsi"/>
                <w:sz w:val="24"/>
                <w:szCs w:val="24"/>
              </w:rPr>
              <w:t>МО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Банк учебно-методических и дидактических материалов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1EF5" w:rsidRDefault="003C5585" w:rsidP="0056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6.</w:t>
            </w:r>
          </w:p>
        </w:tc>
        <w:tc>
          <w:tcPr>
            <w:tcW w:w="6207" w:type="dxa"/>
          </w:tcPr>
          <w:p w:rsidR="003C5585" w:rsidRPr="00563AC8" w:rsidRDefault="003C5585" w:rsidP="00353EF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A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3C5585" w:rsidRPr="00563AC8" w:rsidRDefault="003C5585" w:rsidP="00353EF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563AC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https://fg.resh.edu.ru</w:t>
              </w:r>
            </w:hyperlink>
            <w:r w:rsidRPr="00563A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Мониторинг регистрации педагогов на платформе.</w:t>
            </w:r>
          </w:p>
          <w:p w:rsidR="003C5585" w:rsidRPr="00563AC8" w:rsidRDefault="003C5585" w:rsidP="00353EF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2" w:type="dxa"/>
          </w:tcPr>
          <w:p w:rsidR="003C5585" w:rsidRPr="00563AC8" w:rsidRDefault="003C5585" w:rsidP="00561EF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561EF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07.11</w:t>
            </w:r>
            <w:r w:rsidRPr="00563A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17" w:type="dxa"/>
          </w:tcPr>
          <w:p w:rsidR="003C5585" w:rsidRPr="00563AC8" w:rsidRDefault="003C5585" w:rsidP="00353EF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A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регистрации педагогов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1EF5" w:rsidRDefault="003C5585" w:rsidP="0056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7.</w:t>
            </w:r>
          </w:p>
        </w:tc>
        <w:tc>
          <w:tcPr>
            <w:tcW w:w="6207" w:type="dxa"/>
          </w:tcPr>
          <w:p w:rsidR="003C5585" w:rsidRPr="00563AC8" w:rsidRDefault="003C5585" w:rsidP="00353EF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 графику  на платформе </w:t>
            </w:r>
            <w:r w:rsidRPr="00563A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«Российская электронная школа»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роводение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 по формированию</w:t>
            </w:r>
            <w:r w:rsidRPr="00563A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2" w:type="dxa"/>
          </w:tcPr>
          <w:p w:rsidR="003C5585" w:rsidRPr="00563AC8" w:rsidRDefault="003C5585" w:rsidP="00561E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Педагогические</w:t>
            </w:r>
          </w:p>
          <w:p w:rsidR="003C5585" w:rsidRPr="00563AC8" w:rsidRDefault="003C5585" w:rsidP="00561EF5">
            <w:pPr>
              <w:adjustRightInd w:val="0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работники</w:t>
            </w:r>
          </w:p>
        </w:tc>
        <w:tc>
          <w:tcPr>
            <w:tcW w:w="1843" w:type="dxa"/>
          </w:tcPr>
          <w:p w:rsidR="003C5585" w:rsidRPr="00563AC8" w:rsidRDefault="003C5585" w:rsidP="00561EF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353EF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A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количестве проводимых мероприятий на платформе РЭШ.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1EF5" w:rsidRDefault="003C5585" w:rsidP="0056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8.</w:t>
            </w:r>
          </w:p>
        </w:tc>
        <w:tc>
          <w:tcPr>
            <w:tcW w:w="6207" w:type="dxa"/>
          </w:tcPr>
          <w:p w:rsidR="003C5585" w:rsidRDefault="003C5585" w:rsidP="00353EF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внеурочных занятий по формированию </w:t>
            </w:r>
            <w:r w:rsidRPr="00563A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2582" w:type="dxa"/>
          </w:tcPr>
          <w:p w:rsidR="003C5585" w:rsidRPr="00563AC8" w:rsidRDefault="003C5585" w:rsidP="00C372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Педагогические</w:t>
            </w:r>
          </w:p>
          <w:p w:rsidR="003C5585" w:rsidRPr="00563AC8" w:rsidRDefault="003C5585" w:rsidP="00C37259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работники</w:t>
            </w:r>
          </w:p>
        </w:tc>
        <w:tc>
          <w:tcPr>
            <w:tcW w:w="1843" w:type="dxa"/>
          </w:tcPr>
          <w:p w:rsidR="003C5585" w:rsidRPr="00563AC8" w:rsidRDefault="003C5585" w:rsidP="00561EF5">
            <w:pPr>
              <w:adjustRightInd w:val="0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353EF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Записи в электронных журналах.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1EF5" w:rsidRDefault="003C5585" w:rsidP="0056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9.</w:t>
            </w: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Организация информационно-просветительской работы с участниками образовательных отношений по вопросам формирования и оценки функциональной грамотности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561E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Информационно-просветительская работа, в том числе в онлайн-формате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1EF5" w:rsidRDefault="003C5585" w:rsidP="0056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10.</w:t>
            </w: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561E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 xml:space="preserve">Отчет о количестве педагогов, прошедших повышение квалификации по вопросам формирования и оценки функциональной грамотности </w:t>
            </w:r>
            <w:r w:rsidRPr="00563AC8">
              <w:rPr>
                <w:rStyle w:val="211pt0"/>
                <w:rFonts w:eastAsiaTheme="minorHAnsi"/>
                <w:sz w:val="24"/>
                <w:szCs w:val="24"/>
              </w:rPr>
              <w:lastRenderedPageBreak/>
              <w:t>обучающихся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Наполнение раздела «Функциональная грамотность» на официальном сайте МОБУ СОШ д</w:t>
            </w:r>
            <w:proofErr w:type="gramStart"/>
            <w:r w:rsidRPr="00563AC8">
              <w:rPr>
                <w:rStyle w:val="211pt0"/>
                <w:rFonts w:eastAsiaTheme="minorHAnsi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563AC8">
              <w:rPr>
                <w:rStyle w:val="211pt0"/>
                <w:rFonts w:eastAsiaTheme="minorHAnsi"/>
                <w:sz w:val="24"/>
                <w:szCs w:val="24"/>
              </w:rPr>
              <w:t>Уметбаево</w:t>
            </w:r>
            <w:proofErr w:type="spellEnd"/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Системный администратор</w:t>
            </w:r>
            <w:r>
              <w:rPr>
                <w:rStyle w:val="211pt0"/>
                <w:rFonts w:eastAsiaTheme="minorHAnsi"/>
                <w:sz w:val="24"/>
                <w:szCs w:val="24"/>
              </w:rPr>
              <w:t>- Садыкова Н.М.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 xml:space="preserve">Раздел на официальном сайте МОБУ СОШ 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Участие руководителей ШМО на онлай</w:t>
            </w:r>
            <w:proofErr w:type="gramStart"/>
            <w:r w:rsidRPr="00563AC8">
              <w:rPr>
                <w:rStyle w:val="211pt0"/>
                <w:rFonts w:eastAsiaTheme="minorHAnsi"/>
                <w:sz w:val="24"/>
                <w:szCs w:val="24"/>
              </w:rPr>
              <w:t>н-</w:t>
            </w:r>
            <w:proofErr w:type="gramEnd"/>
            <w:r w:rsidRPr="00563AC8">
              <w:rPr>
                <w:rStyle w:val="211pt0"/>
                <w:rFonts w:eastAsiaTheme="minorHAnsi"/>
                <w:sz w:val="24"/>
                <w:szCs w:val="24"/>
              </w:rPr>
              <w:t xml:space="preserve"> марафоне «Формирование функциональной грамотности в учебном процессе»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Руководители ШМО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Ноябрь2022-апрель 2023</w:t>
            </w:r>
          </w:p>
        </w:tc>
        <w:tc>
          <w:tcPr>
            <w:tcW w:w="3717" w:type="dxa"/>
          </w:tcPr>
          <w:p w:rsidR="003C5585" w:rsidRPr="00563AC8" w:rsidRDefault="003C5585" w:rsidP="00353E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Повышение уровня информированности педагогов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3AC8">
              <w:rPr>
                <w:rStyle w:val="211pt0"/>
                <w:rFonts w:eastAsiaTheme="minorHAnsi"/>
                <w:sz w:val="24"/>
                <w:szCs w:val="24"/>
              </w:rPr>
              <w:t>Родительский лекторий об организации формирования функциональной грамотности обучающихся в рамках учебного процесса</w:t>
            </w:r>
            <w:proofErr w:type="gramEnd"/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ВР</w:t>
            </w:r>
          </w:p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Классные</w:t>
            </w:r>
          </w:p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Январь 2022 г., март 2023 г.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Протоколы родительских собраний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Проведение консультаций для педагогических работников по вопросам формирования функциональной грамотности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Повышение уровня информированности педагогов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Педагогический совет «Формирование и оценка функциональной грамотности в цифровой образовательной среде»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Декабрь 2022 г.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Протокол Педагогического совета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Участие в мониторинге выполнения ВПР2022,</w:t>
            </w:r>
          </w:p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proofErr w:type="gramStart"/>
            <w:r w:rsidRPr="00563AC8">
              <w:rPr>
                <w:rStyle w:val="211pt0"/>
                <w:rFonts w:eastAsiaTheme="minorHAnsi"/>
                <w:sz w:val="24"/>
                <w:szCs w:val="24"/>
              </w:rPr>
              <w:t>оценивающих</w:t>
            </w:r>
            <w:proofErr w:type="gramEnd"/>
            <w:r w:rsidRPr="00563AC8">
              <w:rPr>
                <w:rStyle w:val="211pt0"/>
                <w:rFonts w:eastAsiaTheme="minorHAnsi"/>
                <w:sz w:val="24"/>
                <w:szCs w:val="24"/>
              </w:rPr>
              <w:t xml:space="preserve"> функциональную грамотность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январь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Аналитическая справка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Январь - март 2023 г.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Протоколы заседаний ШМО, методические рекомендации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 xml:space="preserve">Посещение и анализ учебных занятий в целях оценки подходов к проектированию </w:t>
            </w:r>
            <w:proofErr w:type="spellStart"/>
            <w:r w:rsidRPr="00563AC8">
              <w:rPr>
                <w:rStyle w:val="211pt0"/>
                <w:rFonts w:eastAsiaTheme="minorHAnsi"/>
                <w:sz w:val="24"/>
                <w:szCs w:val="24"/>
              </w:rPr>
              <w:t>метапредметного</w:t>
            </w:r>
            <w:proofErr w:type="spellEnd"/>
            <w:r w:rsidRPr="00563AC8">
              <w:rPr>
                <w:rStyle w:val="211pt0"/>
                <w:rFonts w:eastAsiaTheme="minorHAnsi"/>
                <w:sz w:val="24"/>
                <w:szCs w:val="24"/>
              </w:rPr>
              <w:t xml:space="preserve"> содержания и формированию функциональной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Февраль - март 2023 г.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Аналитическая справка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Педагогические</w:t>
            </w:r>
          </w:p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работники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 xml:space="preserve">Использование банка заданий для оценки  по вопросам функциональной грамотности, разработанный ФГБНУ «Институт </w:t>
            </w:r>
            <w:proofErr w:type="gramStart"/>
            <w:r w:rsidRPr="00563AC8">
              <w:rPr>
                <w:rStyle w:val="211pt0"/>
                <w:rFonts w:eastAsiaTheme="minorHAnsi"/>
                <w:sz w:val="24"/>
                <w:szCs w:val="24"/>
              </w:rPr>
              <w:t>стратегии развития образования Российской академии образования</w:t>
            </w:r>
            <w:proofErr w:type="gramEnd"/>
            <w:r w:rsidRPr="00563AC8">
              <w:rPr>
                <w:rStyle w:val="211pt0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2582" w:type="dxa"/>
          </w:tcPr>
          <w:p w:rsidR="003C5585" w:rsidRPr="00563AC8" w:rsidRDefault="003C5585" w:rsidP="00563A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Педагогические</w:t>
            </w:r>
          </w:p>
          <w:p w:rsidR="003C5585" w:rsidRPr="00563AC8" w:rsidRDefault="003C5585" w:rsidP="00563AC8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работники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методической и профессиональной компетенций педагогов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Аналитический отчет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Проведение информационно- 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В течение учебного года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Style w:val="211pt0"/>
                <w:rFonts w:eastAsiaTheme="minorHAnsi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Информационно-просветительская работа, в том числе в онлайн-формате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Анализ результатов всероссийских проверочных работ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Май 2023 г.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Аналитическая справка</w:t>
            </w:r>
          </w:p>
        </w:tc>
      </w:tr>
      <w:tr w:rsidR="003C5585" w:rsidRPr="00563AC8" w:rsidTr="00561EF5">
        <w:tc>
          <w:tcPr>
            <w:tcW w:w="675" w:type="dxa"/>
          </w:tcPr>
          <w:p w:rsidR="003C5585" w:rsidRPr="00563AC8" w:rsidRDefault="003C5585" w:rsidP="00FF02D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Анализ выполнения Плана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2582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Май 2023 г.</w:t>
            </w:r>
          </w:p>
        </w:tc>
        <w:tc>
          <w:tcPr>
            <w:tcW w:w="3717" w:type="dxa"/>
          </w:tcPr>
          <w:p w:rsidR="003C5585" w:rsidRPr="00563AC8" w:rsidRDefault="003C5585" w:rsidP="00FF02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3AC8">
              <w:rPr>
                <w:rStyle w:val="211pt0"/>
                <w:rFonts w:eastAsiaTheme="minorHAnsi"/>
                <w:sz w:val="24"/>
                <w:szCs w:val="24"/>
              </w:rPr>
              <w:t>Аналитическая справка</w:t>
            </w:r>
          </w:p>
        </w:tc>
      </w:tr>
    </w:tbl>
    <w:p w:rsidR="00270604" w:rsidRDefault="003C5585"/>
    <w:sectPr w:rsidR="00270604" w:rsidSect="00FF02D1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1987"/>
    <w:multiLevelType w:val="hybridMultilevel"/>
    <w:tmpl w:val="61F8E8E0"/>
    <w:lvl w:ilvl="0" w:tplc="C1BCF61E">
      <w:start w:val="1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64E79"/>
    <w:multiLevelType w:val="hybridMultilevel"/>
    <w:tmpl w:val="7F30C926"/>
    <w:lvl w:ilvl="0" w:tplc="476EB7F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02D1"/>
    <w:rsid w:val="000F7A91"/>
    <w:rsid w:val="001E40E9"/>
    <w:rsid w:val="0034632C"/>
    <w:rsid w:val="0036335E"/>
    <w:rsid w:val="003C5585"/>
    <w:rsid w:val="00561EF5"/>
    <w:rsid w:val="00563AC8"/>
    <w:rsid w:val="0080215F"/>
    <w:rsid w:val="00831AEE"/>
    <w:rsid w:val="00947174"/>
    <w:rsid w:val="00A61FB4"/>
    <w:rsid w:val="00AC6CE4"/>
    <w:rsid w:val="00C37259"/>
    <w:rsid w:val="00FF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F02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F02D1"/>
    <w:pPr>
      <w:widowControl w:val="0"/>
      <w:shd w:val="clear" w:color="auto" w:fill="FFFFFF"/>
      <w:spacing w:after="0" w:line="48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F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F02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FF02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02D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FF02D1"/>
    <w:pPr>
      <w:spacing w:after="0" w:line="240" w:lineRule="auto"/>
    </w:pPr>
  </w:style>
  <w:style w:type="character" w:customStyle="1" w:styleId="211pt0">
    <w:name w:val="Основной текст (2) + 11 pt"/>
    <w:basedOn w:val="2"/>
    <w:rsid w:val="00FF02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FF02D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F7A9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C5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5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g.resh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Валитова Наиля</cp:lastModifiedBy>
  <cp:revision>5</cp:revision>
  <dcterms:created xsi:type="dcterms:W3CDTF">2022-09-05T19:05:00Z</dcterms:created>
  <dcterms:modified xsi:type="dcterms:W3CDTF">2022-12-27T04:32:00Z</dcterms:modified>
</cp:coreProperties>
</file>